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5F1E0" w14:textId="589DC70E" w:rsidR="00720C73" w:rsidRPr="002D2830" w:rsidRDefault="00457855" w:rsidP="00720C73">
      <w:pPr>
        <w:pStyle w:val="Copytext"/>
      </w:pPr>
      <w:r>
        <w:rPr>
          <w:rFonts w:eastAsia="Times New Roman"/>
          <w:b/>
          <w:bCs w:val="0"/>
          <w:noProof/>
          <w:sz w:val="28"/>
          <w:szCs w:val="24"/>
        </w:rPr>
        <mc:AlternateContent>
          <mc:Choice Requires="wps">
            <w:drawing>
              <wp:anchor distT="0" distB="0" distL="114300" distR="114300" simplePos="0" relativeHeight="251659264" behindDoc="0" locked="0" layoutInCell="1" allowOverlap="1" wp14:anchorId="360A9CA5" wp14:editId="6C004A59">
                <wp:simplePos x="0" y="0"/>
                <wp:positionH relativeFrom="margin">
                  <wp:posOffset>21946</wp:posOffset>
                </wp:positionH>
                <wp:positionV relativeFrom="paragraph">
                  <wp:posOffset>-711835</wp:posOffset>
                </wp:positionV>
                <wp:extent cx="4396435" cy="687628"/>
                <wp:effectExtent l="0" t="0" r="23495" b="17780"/>
                <wp:wrapNone/>
                <wp:docPr id="21860208" name="Textfeld 21860208"/>
                <wp:cNvGraphicFramePr/>
                <a:graphic xmlns:a="http://schemas.openxmlformats.org/drawingml/2006/main">
                  <a:graphicData uri="http://schemas.microsoft.com/office/word/2010/wordprocessingShape">
                    <wps:wsp>
                      <wps:cNvSpPr txBox="1"/>
                      <wps:spPr>
                        <a:xfrm>
                          <a:off x="0" y="0"/>
                          <a:ext cx="4396435" cy="687628"/>
                        </a:xfrm>
                        <a:prstGeom prst="rect">
                          <a:avLst/>
                        </a:prstGeom>
                        <a:solidFill>
                          <a:sysClr val="window" lastClr="FFFFFF"/>
                        </a:solidFill>
                        <a:ln w="6350">
                          <a:solidFill>
                            <a:prstClr val="black"/>
                          </a:solidFill>
                        </a:ln>
                      </wps:spPr>
                      <wps:txbx>
                        <w:txbxContent>
                          <w:p w14:paraId="00E411F6" w14:textId="77777777" w:rsidR="00457855" w:rsidRDefault="00457855" w:rsidP="00457855">
                            <w:r>
                              <w:t>Rittal und Eplan auf der Hannover Messe</w:t>
                            </w:r>
                          </w:p>
                          <w:p w14:paraId="4891C39D" w14:textId="77777777" w:rsidR="00457855" w:rsidRDefault="00457855" w:rsidP="00457855">
                            <w:r>
                              <w:t xml:space="preserve">31. März bis 04. April 2025 </w:t>
                            </w:r>
                          </w:p>
                          <w:p w14:paraId="1B0A2F30" w14:textId="77777777" w:rsidR="00457855" w:rsidRDefault="00457855" w:rsidP="00457855">
                            <w:r>
                              <w:t>Halle 11, Stand E06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0A9CA5" id="_x0000_t202" coordsize="21600,21600" o:spt="202" path="m,l,21600r21600,l21600,xe">
                <v:stroke joinstyle="miter"/>
                <v:path gradientshapeok="t" o:connecttype="rect"/>
              </v:shapetype>
              <v:shape id="Textfeld 21860208" o:spid="_x0000_s1026" type="#_x0000_t202" style="position:absolute;margin-left:1.75pt;margin-top:-56.05pt;width:346.2pt;height:54.1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" fillcolor="window" strokeweight=".5pt">
                <v:textbox>
                  <w:txbxContent>
                    <w:p w14:paraId="00E411F6" w14:textId="77777777" w:rsidR="00457855" w:rsidRDefault="00457855" w:rsidP="00457855">
                      <w:r>
                        <w:t>Rittal und Eplan auf der Hannover Messe</w:t>
                      </w:r>
                    </w:p>
                    <w:p w14:paraId="4891C39D" w14:textId="77777777" w:rsidR="00457855" w:rsidRDefault="00457855" w:rsidP="00457855">
                      <w:r>
                        <w:t xml:space="preserve">31. März bis 04. April 2025 </w:t>
                      </w:r>
                    </w:p>
                    <w:p w14:paraId="1B0A2F30" w14:textId="77777777" w:rsidR="00457855" w:rsidRDefault="00457855" w:rsidP="00457855">
                      <w:r>
                        <w:t>Halle 11, Stand E06</w:t>
                      </w:r>
                    </w:p>
                  </w:txbxContent>
                </v:textbox>
                <w10:wrap anchorx="margin"/>
              </v:shape>
            </w:pict>
          </mc:Fallback>
        </mc:AlternateContent>
      </w:r>
    </w:p>
    <w:p w14:paraId="469090B5" w14:textId="7280F757" w:rsidR="004801E9" w:rsidRPr="005671A7" w:rsidRDefault="00EB7365" w:rsidP="004801E9">
      <w:pPr>
        <w:pStyle w:val="berschrift-H2"/>
      </w:pPr>
      <w:bookmarkStart w:id="0" w:name="_Hlk192227282"/>
      <w:r w:rsidRPr="005671A7">
        <w:t xml:space="preserve">Rittal </w:t>
      </w:r>
      <w:r w:rsidR="00087745" w:rsidRPr="005671A7">
        <w:t>AX IT Nano DC</w:t>
      </w:r>
    </w:p>
    <w:p w14:paraId="2105D9B7" w14:textId="379BC62A" w:rsidR="00D65062" w:rsidRPr="009D717A" w:rsidRDefault="00263331" w:rsidP="004801E9">
      <w:pPr>
        <w:pStyle w:val="berschrift-H1"/>
      </w:pPr>
      <w:r>
        <w:t xml:space="preserve">Der neue </w:t>
      </w:r>
      <w:r w:rsidR="00FF1064">
        <w:t xml:space="preserve">Bodyguard für </w:t>
      </w:r>
      <w:r w:rsidR="00E17EC6">
        <w:t xml:space="preserve">industrielle </w:t>
      </w:r>
      <w:r w:rsidR="00FF1064">
        <w:t>Datacenter</w:t>
      </w:r>
    </w:p>
    <w:p w14:paraId="76FD7A15" w14:textId="0DED89ED" w:rsidR="004801E9" w:rsidRPr="001B37E5" w:rsidRDefault="004801E9" w:rsidP="004801E9">
      <w:pPr>
        <w:pStyle w:val="Ort-Datum"/>
      </w:pPr>
      <w:r w:rsidRPr="009D717A">
        <w:t>Herborn, 20</w:t>
      </w:r>
      <w:r w:rsidR="00EB7365">
        <w:t>25</w:t>
      </w:r>
      <w:r w:rsidRPr="009D717A">
        <w:t>-</w:t>
      </w:r>
      <w:r w:rsidR="00683272">
        <w:t>4</w:t>
      </w:r>
      <w:r w:rsidR="00E73EDB">
        <w:t>-</w:t>
      </w:r>
      <w:r w:rsidR="00EB7365">
        <w:t>03</w:t>
      </w:r>
    </w:p>
    <w:p w14:paraId="4A9E85DF" w14:textId="2BFE69A7" w:rsidR="00AB6117" w:rsidRDefault="00FF1064" w:rsidP="00D42AB0">
      <w:pPr>
        <w:pStyle w:val="Copytext"/>
        <w:rPr>
          <w:b/>
          <w:bCs w:val="0"/>
        </w:rPr>
      </w:pPr>
      <w:r>
        <w:rPr>
          <w:b/>
          <w:bCs w:val="0"/>
        </w:rPr>
        <w:t xml:space="preserve">Der Einzug von IT-Technik in </w:t>
      </w:r>
      <w:r w:rsidR="00263331">
        <w:rPr>
          <w:b/>
          <w:bCs w:val="0"/>
        </w:rPr>
        <w:t xml:space="preserve">die </w:t>
      </w:r>
      <w:r>
        <w:rPr>
          <w:b/>
          <w:bCs w:val="0"/>
        </w:rPr>
        <w:t xml:space="preserve">Industrie </w:t>
      </w:r>
      <w:r w:rsidR="00325650">
        <w:rPr>
          <w:b/>
          <w:bCs w:val="0"/>
        </w:rPr>
        <w:t xml:space="preserve">durch </w:t>
      </w:r>
      <w:r w:rsidR="008B05AC">
        <w:rPr>
          <w:b/>
          <w:bCs w:val="0"/>
        </w:rPr>
        <w:t>datengetriebene Fertigungsprozesse</w:t>
      </w:r>
      <w:r w:rsidR="00325650">
        <w:rPr>
          <w:b/>
          <w:bCs w:val="0"/>
        </w:rPr>
        <w:t xml:space="preserve"> </w:t>
      </w:r>
      <w:r>
        <w:rPr>
          <w:b/>
          <w:bCs w:val="0"/>
        </w:rPr>
        <w:t xml:space="preserve">ist ungebremst. </w:t>
      </w:r>
      <w:r w:rsidR="00CF4B29">
        <w:rPr>
          <w:b/>
          <w:bCs w:val="0"/>
        </w:rPr>
        <w:t>Rechenzentren</w:t>
      </w:r>
      <w:r>
        <w:rPr>
          <w:b/>
          <w:bCs w:val="0"/>
        </w:rPr>
        <w:t xml:space="preserve"> rücken </w:t>
      </w:r>
      <w:r w:rsidR="00263331">
        <w:rPr>
          <w:b/>
          <w:bCs w:val="0"/>
        </w:rPr>
        <w:t xml:space="preserve">immer näher </w:t>
      </w:r>
      <w:r w:rsidR="00CF4B29">
        <w:rPr>
          <w:b/>
          <w:bCs w:val="0"/>
        </w:rPr>
        <w:t xml:space="preserve">an </w:t>
      </w:r>
      <w:r w:rsidR="00263331">
        <w:rPr>
          <w:b/>
          <w:bCs w:val="0"/>
        </w:rPr>
        <w:t>Produktions</w:t>
      </w:r>
      <w:r w:rsidR="00CF4B29">
        <w:rPr>
          <w:b/>
          <w:bCs w:val="0"/>
        </w:rPr>
        <w:t>linien heran</w:t>
      </w:r>
      <w:r w:rsidR="00E17EC6">
        <w:rPr>
          <w:b/>
          <w:bCs w:val="0"/>
        </w:rPr>
        <w:t>. Um</w:t>
      </w:r>
      <w:r w:rsidR="00263331">
        <w:rPr>
          <w:b/>
          <w:bCs w:val="0"/>
        </w:rPr>
        <w:t xml:space="preserve"> </w:t>
      </w:r>
      <w:r w:rsidR="00C12A8C">
        <w:rPr>
          <w:b/>
          <w:bCs w:val="0"/>
        </w:rPr>
        <w:t>empfindliche</w:t>
      </w:r>
      <w:r w:rsidR="00263331">
        <w:rPr>
          <w:b/>
          <w:bCs w:val="0"/>
        </w:rPr>
        <w:t xml:space="preserve"> IT</w:t>
      </w:r>
      <w:r w:rsidR="00CF4B29">
        <w:rPr>
          <w:b/>
          <w:bCs w:val="0"/>
        </w:rPr>
        <w:t>-Systeme</w:t>
      </w:r>
      <w:r w:rsidR="00263331">
        <w:rPr>
          <w:b/>
          <w:bCs w:val="0"/>
        </w:rPr>
        <w:t xml:space="preserve"> </w:t>
      </w:r>
      <w:r w:rsidR="00C12A8C">
        <w:rPr>
          <w:b/>
          <w:bCs w:val="0"/>
        </w:rPr>
        <w:t>wie</w:t>
      </w:r>
      <w:r w:rsidR="00CF4B29">
        <w:rPr>
          <w:b/>
          <w:bCs w:val="0"/>
        </w:rPr>
        <w:t xml:space="preserve"> </w:t>
      </w:r>
      <w:r w:rsidR="000A3AAE">
        <w:rPr>
          <w:b/>
          <w:bCs w:val="0"/>
        </w:rPr>
        <w:t>Server</w:t>
      </w:r>
      <w:r w:rsidR="00C12A8C">
        <w:rPr>
          <w:b/>
          <w:bCs w:val="0"/>
        </w:rPr>
        <w:t xml:space="preserve"> und Switches</w:t>
      </w:r>
      <w:r w:rsidR="000A3AAE">
        <w:rPr>
          <w:b/>
          <w:bCs w:val="0"/>
        </w:rPr>
        <w:t xml:space="preserve"> </w:t>
      </w:r>
      <w:r w:rsidR="00263331">
        <w:rPr>
          <w:b/>
          <w:bCs w:val="0"/>
        </w:rPr>
        <w:t>i</w:t>
      </w:r>
      <w:r w:rsidR="00CF4B29">
        <w:rPr>
          <w:b/>
          <w:bCs w:val="0"/>
        </w:rPr>
        <w:t>m rauen Industrie</w:t>
      </w:r>
      <w:r w:rsidR="00C12A8C">
        <w:rPr>
          <w:b/>
          <w:bCs w:val="0"/>
        </w:rPr>
        <w:t>einsatz</w:t>
      </w:r>
      <w:r w:rsidR="00263331">
        <w:rPr>
          <w:b/>
          <w:bCs w:val="0"/>
        </w:rPr>
        <w:t xml:space="preserve"> </w:t>
      </w:r>
      <w:r w:rsidR="00E17EC6">
        <w:rPr>
          <w:b/>
          <w:bCs w:val="0"/>
        </w:rPr>
        <w:t xml:space="preserve">zu schützen, hat Rittal </w:t>
      </w:r>
      <w:r w:rsidR="00325650">
        <w:rPr>
          <w:b/>
          <w:bCs w:val="0"/>
        </w:rPr>
        <w:t xml:space="preserve">jetzt </w:t>
      </w:r>
      <w:r w:rsidR="00516D3F">
        <w:rPr>
          <w:b/>
          <w:bCs w:val="0"/>
        </w:rPr>
        <w:t xml:space="preserve">das Innenleben </w:t>
      </w:r>
      <w:r w:rsidR="00E17EC6">
        <w:rPr>
          <w:b/>
          <w:bCs w:val="0"/>
        </w:rPr>
        <w:t>seine</w:t>
      </w:r>
      <w:r w:rsidR="00516D3F">
        <w:rPr>
          <w:b/>
          <w:bCs w:val="0"/>
        </w:rPr>
        <w:t>r</w:t>
      </w:r>
      <w:r w:rsidR="00E17EC6">
        <w:rPr>
          <w:b/>
          <w:bCs w:val="0"/>
        </w:rPr>
        <w:t xml:space="preserve"> </w:t>
      </w:r>
      <w:r w:rsidR="00516D3F">
        <w:rPr>
          <w:b/>
          <w:bCs w:val="0"/>
        </w:rPr>
        <w:t xml:space="preserve">robusten </w:t>
      </w:r>
      <w:r w:rsidR="00E17EC6">
        <w:rPr>
          <w:b/>
          <w:bCs w:val="0"/>
        </w:rPr>
        <w:t>AX Kompakt</w:t>
      </w:r>
      <w:r w:rsidR="00516D3F">
        <w:rPr>
          <w:b/>
          <w:bCs w:val="0"/>
        </w:rPr>
        <w:t>-S</w:t>
      </w:r>
      <w:r w:rsidR="00E17EC6">
        <w:rPr>
          <w:b/>
          <w:bCs w:val="0"/>
        </w:rPr>
        <w:t>chaltschränke</w:t>
      </w:r>
      <w:r w:rsidR="00CF4B29">
        <w:rPr>
          <w:b/>
          <w:bCs w:val="0"/>
        </w:rPr>
        <w:t xml:space="preserve"> </w:t>
      </w:r>
      <w:r w:rsidR="00516D3F">
        <w:rPr>
          <w:b/>
          <w:bCs w:val="0"/>
        </w:rPr>
        <w:t xml:space="preserve">für die IT fit gemacht. Das Ergebnis ist </w:t>
      </w:r>
      <w:r w:rsidR="00AC752F">
        <w:rPr>
          <w:b/>
          <w:bCs w:val="0"/>
        </w:rPr>
        <w:t xml:space="preserve">das </w:t>
      </w:r>
      <w:r w:rsidR="008B05AC">
        <w:rPr>
          <w:b/>
          <w:bCs w:val="0"/>
        </w:rPr>
        <w:t xml:space="preserve">neue </w:t>
      </w:r>
      <w:r w:rsidR="00516D3F">
        <w:rPr>
          <w:b/>
          <w:bCs w:val="0"/>
        </w:rPr>
        <w:t>Rittal AX IT Nano D</w:t>
      </w:r>
      <w:r w:rsidR="00AC752F">
        <w:rPr>
          <w:b/>
          <w:bCs w:val="0"/>
        </w:rPr>
        <w:t>ata Center (DC)</w:t>
      </w:r>
      <w:r w:rsidR="00516D3F">
        <w:rPr>
          <w:b/>
          <w:bCs w:val="0"/>
        </w:rPr>
        <w:t>, ein echter Bodyguard</w:t>
      </w:r>
      <w:r w:rsidR="008B05AC">
        <w:rPr>
          <w:b/>
          <w:bCs w:val="0"/>
        </w:rPr>
        <w:t xml:space="preserve"> mit hohem Schutzgrad</w:t>
      </w:r>
      <w:r w:rsidR="00516D3F">
        <w:rPr>
          <w:b/>
          <w:bCs w:val="0"/>
        </w:rPr>
        <w:t xml:space="preserve"> für</w:t>
      </w:r>
      <w:r w:rsidR="008B05AC">
        <w:rPr>
          <w:b/>
          <w:bCs w:val="0"/>
        </w:rPr>
        <w:t xml:space="preserve"> </w:t>
      </w:r>
      <w:r w:rsidR="00516D3F">
        <w:rPr>
          <w:b/>
          <w:bCs w:val="0"/>
        </w:rPr>
        <w:t>kleine Rechenzentren im Industrieeinsatz.</w:t>
      </w:r>
    </w:p>
    <w:p w14:paraId="3CA321A0" w14:textId="77777777" w:rsidR="00D42AB0" w:rsidRDefault="00D42AB0" w:rsidP="00D42AB0">
      <w:pPr>
        <w:pStyle w:val="Copytext"/>
        <w:rPr>
          <w:b/>
          <w:bCs w:val="0"/>
        </w:rPr>
      </w:pPr>
    </w:p>
    <w:p w14:paraId="52E69C1F" w14:textId="6B491BD3" w:rsidR="008B05AC" w:rsidRDefault="00EA01C1" w:rsidP="00EB7365">
      <w:pPr>
        <w:pStyle w:val="Copytext"/>
      </w:pPr>
      <w:r>
        <w:t>Befinden sich</w:t>
      </w:r>
      <w:r w:rsidR="00325650">
        <w:t xml:space="preserve"> </w:t>
      </w:r>
      <w:r>
        <w:t xml:space="preserve">klassische </w:t>
      </w:r>
      <w:r w:rsidR="008B05AC">
        <w:t xml:space="preserve">Rechenzentren in Sicherheitsräumen oder anderen </w:t>
      </w:r>
      <w:r>
        <w:t xml:space="preserve">geschützten </w:t>
      </w:r>
      <w:r w:rsidR="008B05AC">
        <w:t xml:space="preserve">Umgebungen </w:t>
      </w:r>
      <w:r>
        <w:t xml:space="preserve">geradezu in einer Komfortzone, </w:t>
      </w:r>
      <w:r w:rsidR="008B05AC">
        <w:t xml:space="preserve">wird </w:t>
      </w:r>
      <w:r>
        <w:t>ihr</w:t>
      </w:r>
      <w:r w:rsidR="008B05AC">
        <w:t xml:space="preserve"> Einsatz im </w:t>
      </w:r>
      <w:r>
        <w:t xml:space="preserve">direkten </w:t>
      </w:r>
      <w:r w:rsidR="008B05AC">
        <w:t xml:space="preserve">Industrieumfeld zur echten </w:t>
      </w:r>
      <w:r>
        <w:t>Herausforderung.</w:t>
      </w:r>
      <w:r w:rsidR="005D4844">
        <w:t xml:space="preserve"> </w:t>
      </w:r>
      <w:r w:rsidR="00D90FDA">
        <w:t xml:space="preserve">Als </w:t>
      </w:r>
      <w:r w:rsidR="00F2363B">
        <w:t>Mini-Rechenzentren</w:t>
      </w:r>
      <w:r w:rsidR="00D90FDA">
        <w:t xml:space="preserve"> sind</w:t>
      </w:r>
      <w:r w:rsidR="00F2363B">
        <w:t xml:space="preserve"> </w:t>
      </w:r>
      <w:r w:rsidR="00D90FDA">
        <w:t xml:space="preserve">sie </w:t>
      </w:r>
      <w:r w:rsidR="00F2363B">
        <w:t>i</w:t>
      </w:r>
      <w:r w:rsidR="005D4844">
        <w:t xml:space="preserve">n dezentralen </w:t>
      </w:r>
      <w:r w:rsidR="00D90FDA">
        <w:t>Anwendungen</w:t>
      </w:r>
      <w:r w:rsidR="00E538C3">
        <w:t xml:space="preserve"> </w:t>
      </w:r>
      <w:r w:rsidR="005D4844">
        <w:t xml:space="preserve">rauen Einflüssen wie Hitze, Staub oder Feuchtigkeit ausgesetzt. </w:t>
      </w:r>
      <w:r w:rsidR="00E538C3">
        <w:t>Für den</w:t>
      </w:r>
      <w:r w:rsidR="00C12A8C">
        <w:t xml:space="preserve"> </w:t>
      </w:r>
      <w:r w:rsidR="00D90FDA">
        <w:t xml:space="preserve">Schutz </w:t>
      </w:r>
      <w:r w:rsidR="00E538C3">
        <w:t xml:space="preserve">von empfindlichen Servern und Switches </w:t>
      </w:r>
      <w:r w:rsidR="00CB1468">
        <w:t>ist</w:t>
      </w:r>
      <w:r w:rsidR="00E538C3">
        <w:t xml:space="preserve"> deshalb robuste</w:t>
      </w:r>
      <w:r w:rsidR="00CB1468">
        <w:t xml:space="preserve"> und in der Industrie etablierte </w:t>
      </w:r>
      <w:r w:rsidR="00D90FDA">
        <w:t>Schaltschrank</w:t>
      </w:r>
      <w:r w:rsidR="00CB1468">
        <w:t>technik</w:t>
      </w:r>
      <w:r w:rsidR="00E538C3">
        <w:t xml:space="preserve"> gefordert, die über</w:t>
      </w:r>
      <w:r w:rsidR="00CB1468">
        <w:t xml:space="preserve"> eine</w:t>
      </w:r>
      <w:r w:rsidR="00E538C3">
        <w:t xml:space="preserve"> hohe Schutzart, 19“</w:t>
      </w:r>
      <w:r w:rsidR="000A1E99">
        <w:t>-</w:t>
      </w:r>
      <w:r w:rsidR="00E538C3">
        <w:t>Einbautechnik und zahlreiche Klimatisierung</w:t>
      </w:r>
      <w:r w:rsidR="00CB1468">
        <w:t>soptionen</w:t>
      </w:r>
      <w:r w:rsidR="00E538C3">
        <w:t xml:space="preserve"> verfüg</w:t>
      </w:r>
      <w:r w:rsidR="00D4377C">
        <w:t>t</w:t>
      </w:r>
      <w:r w:rsidR="00E538C3">
        <w:t>.</w:t>
      </w:r>
      <w:r w:rsidR="00CB1468">
        <w:t xml:space="preserve"> </w:t>
      </w:r>
      <w:r w:rsidR="00E538C3">
        <w:t xml:space="preserve"> </w:t>
      </w:r>
    </w:p>
    <w:p w14:paraId="6388BB77" w14:textId="7F29213B" w:rsidR="00D4377C" w:rsidRDefault="00C12A8C" w:rsidP="00D4377C">
      <w:pPr>
        <w:pStyle w:val="Copytext"/>
      </w:pPr>
      <w:r>
        <w:br/>
      </w:r>
      <w:r w:rsidR="00CB1468">
        <w:t>Genau für diese Bedarfe hat Rittal seinen Kompakt-Schaltschrank AX jetzt weiter</w:t>
      </w:r>
      <w:r w:rsidR="00CB1468">
        <w:softHyphen/>
        <w:t xml:space="preserve">entwickelt. Mit dem </w:t>
      </w:r>
      <w:r w:rsidR="00D4377C">
        <w:t xml:space="preserve">neuen </w:t>
      </w:r>
      <w:r w:rsidR="00CB1468">
        <w:t xml:space="preserve">AX IT Nano DC lassen sich </w:t>
      </w:r>
      <w:r w:rsidR="000A1E99">
        <w:t xml:space="preserve">mehrere </w:t>
      </w:r>
      <w:r w:rsidR="00CB1468">
        <w:t>Server platzsparend vertikal einbauen</w:t>
      </w:r>
      <w:r w:rsidR="00D4377C">
        <w:t xml:space="preserve"> und geschützt nach hohen Industriestandards wie IP</w:t>
      </w:r>
      <w:r w:rsidR="007F4311">
        <w:t>56</w:t>
      </w:r>
      <w:r w:rsidR="00D4377C">
        <w:t xml:space="preserve"> sicher betreiben.</w:t>
      </w:r>
      <w:r w:rsidR="00D4377C" w:rsidRPr="00D4377C">
        <w:t xml:space="preserve"> </w:t>
      </w:r>
      <w:r w:rsidR="00D4377C">
        <w:t xml:space="preserve">Da der Schrank im Inneren über einen nach vorne schwenkbaren 19“-Einbaurahmen verfügt, </w:t>
      </w:r>
      <w:r w:rsidR="00D4377C" w:rsidRPr="00087745">
        <w:t xml:space="preserve">gelingt </w:t>
      </w:r>
      <w:r w:rsidR="00D4377C">
        <w:t xml:space="preserve">der Einbau und </w:t>
      </w:r>
      <w:r w:rsidR="00D4377C" w:rsidRPr="00087745">
        <w:t xml:space="preserve">der Zugriff </w:t>
      </w:r>
      <w:r w:rsidR="00D4377C">
        <w:t xml:space="preserve">auf die Server </w:t>
      </w:r>
      <w:r w:rsidR="00D4377C" w:rsidRPr="00087745">
        <w:t>mühelos</w:t>
      </w:r>
      <w:r w:rsidR="00D4377C">
        <w:t xml:space="preserve"> – trotz kompakter Bauweise. </w:t>
      </w:r>
    </w:p>
    <w:p w14:paraId="23142DA2" w14:textId="77777777" w:rsidR="00D4377C" w:rsidRDefault="00D4377C" w:rsidP="00D4377C">
      <w:pPr>
        <w:pStyle w:val="Copytext"/>
      </w:pPr>
    </w:p>
    <w:p w14:paraId="6DA048BA" w14:textId="720886E7" w:rsidR="00066920" w:rsidRDefault="000A1E99" w:rsidP="009D4B77">
      <w:pPr>
        <w:pStyle w:val="Copytext"/>
      </w:pPr>
      <w:r>
        <w:t xml:space="preserve">Für Wohlfühlklima der Server und Switches ist der </w:t>
      </w:r>
      <w:r w:rsidR="00D4377C">
        <w:t xml:space="preserve">Kompaktschrank </w:t>
      </w:r>
      <w:r>
        <w:t xml:space="preserve">standardmäßig </w:t>
      </w:r>
      <w:r w:rsidR="00D4377C">
        <w:t xml:space="preserve">mit </w:t>
      </w:r>
      <w:r w:rsidR="003375A2">
        <w:t xml:space="preserve">einem </w:t>
      </w:r>
      <w:r w:rsidR="00D4377C">
        <w:t>vormontierte</w:t>
      </w:r>
      <w:r w:rsidR="003375A2">
        <w:t xml:space="preserve">n Filterlüfter an der Tür ausgestattet. </w:t>
      </w:r>
      <w:r>
        <w:t>Müssen höhere</w:t>
      </w:r>
      <w:r w:rsidR="003375A2">
        <w:t xml:space="preserve"> Wärmelasten </w:t>
      </w:r>
      <w:r>
        <w:t>abgeführt werden, lassen</w:t>
      </w:r>
      <w:r w:rsidR="00AC752F">
        <w:t xml:space="preserve"> sich</w:t>
      </w:r>
      <w:r>
        <w:t xml:space="preserve"> je nach Bedarf auch</w:t>
      </w:r>
      <w:r w:rsidR="003375A2">
        <w:t xml:space="preserve"> Kühlgeräte aus dem umfang</w:t>
      </w:r>
      <w:r>
        <w:softHyphen/>
      </w:r>
      <w:r w:rsidR="003375A2">
        <w:t xml:space="preserve">reichen </w:t>
      </w:r>
      <w:r>
        <w:t>Rittal-Systemprogramm</w:t>
      </w:r>
      <w:r w:rsidR="00AC752F">
        <w:t xml:space="preserve"> integrieren. </w:t>
      </w:r>
      <w:r>
        <w:t>Für maximalen Zugangsschutz sorgen zwei abschließbare AX-Sicherheitsverschlüsse</w:t>
      </w:r>
      <w:r w:rsidR="00026366">
        <w:t xml:space="preserve">, oben und unten an der Tür. </w:t>
      </w:r>
      <w:r w:rsidR="00AC752F">
        <w:lastRenderedPageBreak/>
        <w:t>Das</w:t>
      </w:r>
      <w:r w:rsidR="00026366">
        <w:t xml:space="preserve"> AX IT Nano DC von Rittal </w:t>
      </w:r>
      <w:r w:rsidR="00372F71">
        <w:t>ist</w:t>
      </w:r>
      <w:r w:rsidR="00026366">
        <w:t xml:space="preserve"> </w:t>
      </w:r>
      <w:r w:rsidR="002B6B47">
        <w:t xml:space="preserve">als Wand- und Standgehäuse </w:t>
      </w:r>
      <w:r w:rsidR="00026366">
        <w:t>in zwei</w:t>
      </w:r>
      <w:r w:rsidR="00372F71">
        <w:t xml:space="preserve"> Größen </w:t>
      </w:r>
      <w:r w:rsidR="002B6B47">
        <w:t>ab Lager verfügbar: in 600 x 800 x 400 mm sowie in 600 x 1000 x 400 mm (BHT).</w:t>
      </w:r>
    </w:p>
    <w:p w14:paraId="78C923DB" w14:textId="77777777" w:rsidR="00A31D14" w:rsidRPr="00D55A7A" w:rsidRDefault="00A31D14" w:rsidP="009D4B77">
      <w:pPr>
        <w:pStyle w:val="Copytext"/>
      </w:pPr>
    </w:p>
    <w:tbl>
      <w:tblPr>
        <w:tblW w:w="7653" w:type="dxa"/>
        <w:tblInd w:w="-28" w:type="dxa"/>
        <w:tblCellMar>
          <w:left w:w="0" w:type="dxa"/>
          <w:right w:w="28" w:type="dxa"/>
        </w:tblCellMar>
        <w:tblLook w:val="04A0" w:firstRow="1" w:lastRow="0" w:firstColumn="1" w:lastColumn="0" w:noHBand="0" w:noVBand="1"/>
      </w:tblPr>
      <w:tblGrid>
        <w:gridCol w:w="5098"/>
        <w:gridCol w:w="73"/>
        <w:gridCol w:w="2482"/>
      </w:tblGrid>
      <w:tr w:rsidR="00561C3D" w:rsidRPr="00D2409E" w14:paraId="40033366" w14:textId="77777777">
        <w:trPr>
          <w:trHeight w:hRule="exact" w:val="2494"/>
        </w:trPr>
        <w:tc>
          <w:tcPr>
            <w:tcW w:w="3685" w:type="dxa"/>
            <w:tcMar>
              <w:left w:w="0" w:type="dxa"/>
              <w:right w:w="0" w:type="dxa"/>
            </w:tcMar>
            <w:vAlign w:val="bottom"/>
          </w:tcPr>
          <w:bookmarkEnd w:id="0"/>
          <w:p w14:paraId="1D2D4D2F" w14:textId="3299D44D" w:rsidR="004801E9" w:rsidRPr="00D55A7A" w:rsidRDefault="004E5DDC" w:rsidP="00B80B57">
            <w:pPr>
              <w:pStyle w:val="Copytext"/>
            </w:pPr>
            <w:r w:rsidRPr="004E5DDC">
              <w:rPr>
                <w:noProof/>
              </w:rPr>
              <w:drawing>
                <wp:inline distT="0" distB="0" distL="0" distR="0" wp14:anchorId="5272632A" wp14:editId="7DABF3D1">
                  <wp:extent cx="1902805" cy="1574165"/>
                  <wp:effectExtent l="0" t="0" r="2540" b="6985"/>
                  <wp:docPr id="14143186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318619" name=""/>
                          <pic:cNvPicPr/>
                        </pic:nvPicPr>
                        <pic:blipFill rotWithShape="1">
                          <a:blip r:embed="rId11"/>
                          <a:srcRect l="5527"/>
                          <a:stretch/>
                        </pic:blipFill>
                        <pic:spPr bwMode="auto">
                          <a:xfrm>
                            <a:off x="0" y="0"/>
                            <a:ext cx="1923168" cy="1591011"/>
                          </a:xfrm>
                          <a:prstGeom prst="rect">
                            <a:avLst/>
                          </a:prstGeom>
                          <a:ln>
                            <a:noFill/>
                          </a:ln>
                          <a:extLst>
                            <a:ext uri="{53640926-AAD7-44D8-BBD7-CCE9431645EC}">
                              <a14:shadowObscured xmlns:a14="http://schemas.microsoft.com/office/drawing/2010/main"/>
                            </a:ext>
                          </a:extLst>
                        </pic:spPr>
                      </pic:pic>
                    </a:graphicData>
                  </a:graphic>
                </wp:inline>
              </w:drawing>
            </w:r>
          </w:p>
        </w:tc>
        <w:tc>
          <w:tcPr>
            <w:tcW w:w="283" w:type="dxa"/>
            <w:tcMar>
              <w:left w:w="0" w:type="dxa"/>
              <w:right w:w="0" w:type="dxa"/>
            </w:tcMar>
            <w:vAlign w:val="bottom"/>
          </w:tcPr>
          <w:p w14:paraId="6DF6C2B6" w14:textId="5C492803" w:rsidR="004801E9" w:rsidRPr="00D55A7A" w:rsidRDefault="004801E9" w:rsidP="00B80B57">
            <w:pPr>
              <w:pStyle w:val="Copytext"/>
            </w:pPr>
          </w:p>
        </w:tc>
        <w:tc>
          <w:tcPr>
            <w:tcW w:w="3685" w:type="dxa"/>
            <w:tcMar>
              <w:left w:w="0" w:type="dxa"/>
              <w:right w:w="0" w:type="dxa"/>
            </w:tcMar>
          </w:tcPr>
          <w:p w14:paraId="649DA7AE" w14:textId="7A37AD7D" w:rsidR="004801E9" w:rsidRPr="00B80B57" w:rsidRDefault="004801E9" w:rsidP="00B80B57">
            <w:pPr>
              <w:pStyle w:val="Copytext"/>
            </w:pPr>
          </w:p>
          <w:p w14:paraId="0F36AFCE" w14:textId="51903676" w:rsidR="004801E9" w:rsidRPr="009F3907" w:rsidRDefault="004801E9" w:rsidP="00B80B57">
            <w:pPr>
              <w:pStyle w:val="Copytext"/>
            </w:pPr>
          </w:p>
        </w:tc>
      </w:tr>
      <w:tr w:rsidR="00561C3D" w:rsidRPr="00125331" w14:paraId="0042A9F9" w14:textId="77777777">
        <w:tc>
          <w:tcPr>
            <w:tcW w:w="3685" w:type="dxa"/>
            <w:tcMar>
              <w:left w:w="0" w:type="dxa"/>
              <w:right w:w="0" w:type="dxa"/>
            </w:tcMar>
          </w:tcPr>
          <w:p w14:paraId="5B4E7F6D" w14:textId="295A22F4" w:rsidR="004801E9" w:rsidRDefault="004801E9" w:rsidP="004E5DDC">
            <w:pPr>
              <w:pStyle w:val="BU"/>
              <w:ind w:left="0"/>
            </w:pPr>
          </w:p>
          <w:p w14:paraId="2E69EC1F" w14:textId="15E2A714" w:rsidR="00561C3D" w:rsidRDefault="004E5DDC">
            <w:pPr>
              <w:pStyle w:val="BU"/>
              <w:rPr>
                <w:spacing w:val="-5"/>
              </w:rPr>
            </w:pPr>
            <w:r>
              <w:t>Mit dem neuen AX IT Nano DC von Rittal lassen sich mehrere Server platzsparend vertikal einbauen und geschützt nach hohen Industriestandards wie IP</w:t>
            </w:r>
            <w:r w:rsidR="00B07A80">
              <w:t>56</w:t>
            </w:r>
            <w:r>
              <w:t xml:space="preserve"> sicher betreiben</w:t>
            </w:r>
          </w:p>
          <w:p w14:paraId="3E704B5D" w14:textId="77777777" w:rsidR="00561C3D" w:rsidRDefault="00561C3D">
            <w:pPr>
              <w:pStyle w:val="BU"/>
              <w:rPr>
                <w:spacing w:val="-5"/>
              </w:rPr>
            </w:pPr>
          </w:p>
          <w:p w14:paraId="4FD278B6" w14:textId="77777777" w:rsidR="00561C3D" w:rsidRDefault="00561C3D">
            <w:pPr>
              <w:pStyle w:val="BU"/>
              <w:rPr>
                <w:spacing w:val="-5"/>
              </w:rPr>
            </w:pPr>
          </w:p>
          <w:p w14:paraId="4D3EAC21" w14:textId="2AA25B8F" w:rsidR="00561C3D" w:rsidRPr="000E6CF9" w:rsidRDefault="00561C3D" w:rsidP="00720C73">
            <w:pPr>
              <w:pStyle w:val="BU"/>
              <w:ind w:left="0"/>
              <w:rPr>
                <w:spacing w:val="-5"/>
              </w:rPr>
            </w:pPr>
          </w:p>
        </w:tc>
        <w:tc>
          <w:tcPr>
            <w:tcW w:w="283" w:type="dxa"/>
            <w:tcMar>
              <w:left w:w="0" w:type="dxa"/>
              <w:right w:w="0" w:type="dxa"/>
            </w:tcMar>
          </w:tcPr>
          <w:p w14:paraId="785E5C48" w14:textId="77777777" w:rsidR="004801E9" w:rsidRPr="000E6CF9" w:rsidRDefault="004801E9">
            <w:pPr>
              <w:pStyle w:val="Copytext"/>
            </w:pPr>
          </w:p>
        </w:tc>
        <w:tc>
          <w:tcPr>
            <w:tcW w:w="3685" w:type="dxa"/>
            <w:tcMar>
              <w:left w:w="0" w:type="dxa"/>
              <w:right w:w="0" w:type="dxa"/>
            </w:tcMar>
          </w:tcPr>
          <w:p w14:paraId="6DC9B030" w14:textId="77777777" w:rsidR="00561C3D" w:rsidRDefault="00561C3D">
            <w:pPr>
              <w:pStyle w:val="BU"/>
            </w:pPr>
          </w:p>
          <w:p w14:paraId="4725628E" w14:textId="4D4C9AB4" w:rsidR="00561C3D" w:rsidRPr="00125331" w:rsidRDefault="00561C3D">
            <w:pPr>
              <w:pStyle w:val="BU"/>
            </w:pPr>
          </w:p>
        </w:tc>
      </w:tr>
    </w:tbl>
    <w:p w14:paraId="104A1BDB" w14:textId="77777777" w:rsidR="004801E9" w:rsidRDefault="004801E9" w:rsidP="004801E9">
      <w:pPr>
        <w:pStyle w:val="BU"/>
      </w:pPr>
      <w:r w:rsidRPr="00D80B69">
        <w:t>Abdruck honorarfrei. Bitte geben Sie als Quelle Rittal GmbH &amp; Co. KG an.</w:t>
      </w:r>
    </w:p>
    <w:p w14:paraId="0C70AA0C" w14:textId="77777777" w:rsidR="00D80B69" w:rsidRDefault="00D80B69" w:rsidP="00D80B69">
      <w:pPr>
        <w:pStyle w:val="BU"/>
      </w:pPr>
    </w:p>
    <w:p w14:paraId="5B9F5D57" w14:textId="77777777" w:rsidR="00ED4E64" w:rsidRDefault="00ED4E64" w:rsidP="00D80B69">
      <w:pPr>
        <w:pStyle w:val="Unternehmensportrait-H1"/>
      </w:pPr>
    </w:p>
    <w:p w14:paraId="5512201A" w14:textId="2ADF8288" w:rsidR="0030636B" w:rsidRPr="00C707D4" w:rsidRDefault="00D80B69" w:rsidP="00D80B69">
      <w:pPr>
        <w:pStyle w:val="Unternehmensportrait-H1"/>
      </w:pPr>
      <w:r>
        <w:t>Rittal</w:t>
      </w:r>
    </w:p>
    <w:p w14:paraId="336656F8" w14:textId="77777777" w:rsidR="00C707D4" w:rsidRPr="00C707D4" w:rsidRDefault="00C707D4" w:rsidP="00D80B69">
      <w:pPr>
        <w:pStyle w:val="Unternehmensportrait-Linie"/>
      </w:pPr>
    </w:p>
    <w:p w14:paraId="393C5BE1" w14:textId="77777777" w:rsidR="005671A7" w:rsidRDefault="005671A7" w:rsidP="005671A7">
      <w:pPr>
        <w:pStyle w:val="Unternehmensportrait"/>
      </w:pPr>
      <w:r>
        <w:t xml:space="preserve">Rittal ist ein weltweit führender Anbieter für Schaltschranksysteme, Automatisierung und Infrastruktur mit den Bereichen Industrie, IT, Energy &amp; Power, Cooling und Service. Produkte und Lösungen von Rittal sind in über 90 Prozent der Branchen weltweit im Einsatz – standardisiert, kundenindividuell, in bester Qualität. Unser Ansatz: Mit der Kombination aus Hardware- und Softwarekompetenzen optimieren und digitalisieren Rittal, Rittal Software Systems (Eplan, Cideon) und Rittal Automation Systems (RAS, Ehrt, </w:t>
      </w:r>
      <w:proofErr w:type="spellStart"/>
      <w:r>
        <w:t>Alfra</w:t>
      </w:r>
      <w:proofErr w:type="spellEnd"/>
      <w:r>
        <w:t>) die Prozesse entlang der gesamten Wertschöpfungskette des Kunden, inklusive IT-Infrastruktur – vom Steuerungs- und Schaltanlagenbau über den Maschinenbau bis hin zu Fabrikbetreibern oder der Energiebranche.</w:t>
      </w:r>
    </w:p>
    <w:p w14:paraId="5B9DAA51" w14:textId="77777777" w:rsidR="005671A7" w:rsidRDefault="005671A7" w:rsidP="005671A7">
      <w:pPr>
        <w:pStyle w:val="Unternehmensportrait"/>
      </w:pPr>
      <w:r>
        <w:t>Unser Lieferversprechen: Rittal Serienprodukte werden in Deutschland innerhalb von 24, in Europa innerhalb von 48 Stunden geliefert.</w:t>
      </w:r>
    </w:p>
    <w:p w14:paraId="4A9BCEA0" w14:textId="77777777" w:rsidR="005671A7" w:rsidRDefault="005671A7" w:rsidP="005671A7">
      <w:pPr>
        <w:pStyle w:val="Unternehmensportrait"/>
      </w:pPr>
    </w:p>
    <w:p w14:paraId="5652AADD" w14:textId="77777777" w:rsidR="005671A7" w:rsidRDefault="005671A7" w:rsidP="005671A7">
      <w:pPr>
        <w:pStyle w:val="Unternehmensportrait"/>
      </w:pPr>
      <w:r>
        <w:t>Der Kunde im Fokus</w:t>
      </w:r>
    </w:p>
    <w:p w14:paraId="3C71B8DA" w14:textId="77777777" w:rsidR="005671A7" w:rsidRDefault="005671A7" w:rsidP="005671A7">
      <w:pPr>
        <w:pStyle w:val="Unternehmensportrait"/>
      </w:pPr>
      <w:r>
        <w:t xml:space="preserve">Die Steigerung von Effizienz und Produktivität über Automatisierung und Digitalisierung ist eine der größten Herausforderungen unserer Kunden. Dafür braucht es tiefgehendes Domänenwissen, die Kombination von Hardware und Software und übergreifende Zusammenarbeit. Wir sind überzeugt: Datenräume zu schaffen und zu verbinden ist entscheidend für das Gelingen der industriellen Transformation. Das ist unsere Kompetenz. Eplan und Rittal treiben den Aufbau des Digitalen Zwillings von Maschinen und Anlagen voran und machen die Daten im Betrieb nutzbar. Cideon steigert die Datendurchgängigkeit rund um den digitalen Produktzwilling mit Expertise in CAD/CAM, PDM/PLM und Produktkonfiguration. </w:t>
      </w:r>
    </w:p>
    <w:p w14:paraId="71CD517E" w14:textId="77777777" w:rsidR="005671A7" w:rsidRDefault="005671A7" w:rsidP="005671A7">
      <w:pPr>
        <w:pStyle w:val="Unternehmensportrait"/>
      </w:pPr>
    </w:p>
    <w:p w14:paraId="6CBC47DB" w14:textId="77777777" w:rsidR="005671A7" w:rsidRDefault="005671A7" w:rsidP="005671A7">
      <w:pPr>
        <w:pStyle w:val="Unternehmensportrait"/>
      </w:pPr>
      <w:r>
        <w:t>Nachhaltigkeit</w:t>
      </w:r>
    </w:p>
    <w:p w14:paraId="0E1D8AC8" w14:textId="77777777" w:rsidR="005671A7" w:rsidRDefault="005671A7" w:rsidP="005671A7">
      <w:pPr>
        <w:pStyle w:val="Unternehmensportrait"/>
      </w:pPr>
      <w:r>
        <w:t xml:space="preserve">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w:t>
      </w:r>
      <w:proofErr w:type="spellStart"/>
      <w:r>
        <w:t>Product</w:t>
      </w:r>
      <w:proofErr w:type="spellEnd"/>
      <w:r>
        <w:t xml:space="preserve"> Carbon Footprint unserer Produkte sowie Lösungen, die unsere Kunden in der Erreichung ihrer Klimaziele unterstützen.</w:t>
      </w:r>
    </w:p>
    <w:p w14:paraId="1E61D5A1" w14:textId="77777777" w:rsidR="005671A7" w:rsidRDefault="005671A7" w:rsidP="005671A7">
      <w:pPr>
        <w:pStyle w:val="Unternehmensportrait"/>
      </w:pPr>
    </w:p>
    <w:p w14:paraId="2A4D3318" w14:textId="77777777" w:rsidR="005671A7" w:rsidRDefault="005671A7" w:rsidP="005671A7">
      <w:pPr>
        <w:pStyle w:val="Unternehmensportrait"/>
      </w:pPr>
      <w:r>
        <w:lastRenderedPageBreak/>
        <w:t>Familienunternehmen und Global Player</w:t>
      </w:r>
    </w:p>
    <w:p w14:paraId="11D34DC5" w14:textId="6EADDCA2" w:rsidR="006C7EF7" w:rsidRDefault="005671A7" w:rsidP="005671A7">
      <w:pPr>
        <w:pStyle w:val="Unternehmensportrait"/>
        <w:jc w:val="left"/>
      </w:pPr>
      <w:r>
        <w:t xml:space="preserve">Rittal wurde im Jahr 1961 gegründet und ist das größte Unternehmen der inhabergeführten Friedhelm Loh Group. Die Unternehmensgruppe ist mit 12 Produktionsstätten und 95 Tochtergesellschaften international erfolgreich. Das Familienunternehmen beschäftigt 12.100 Mitarbeiter und erzielte im Jahr 2023 einen Umsatz von 3 Milliarden Euro. 2023 wurde die Friedhelm Loh Group als „Best Place </w:t>
      </w:r>
      <w:proofErr w:type="spellStart"/>
      <w:r>
        <w:t>to</w:t>
      </w:r>
      <w:proofErr w:type="spellEnd"/>
      <w:r>
        <w:t xml:space="preserve"> </w:t>
      </w:r>
      <w:proofErr w:type="spellStart"/>
      <w:r>
        <w:t>Learn</w:t>
      </w:r>
      <w:proofErr w:type="spellEnd"/>
      <w:r>
        <w:t>“ und „Arbeitgeber der Zukunft“ ausgezeichnet. Rittal erhielt 2024 zum dritten Mal in Folge das Top 100-Siegel als eines der innovativsten mittelständischen Unternehmen in Deutschland.</w:t>
      </w:r>
    </w:p>
    <w:p w14:paraId="419EA61D" w14:textId="77777777" w:rsidR="005671A7" w:rsidRDefault="005671A7" w:rsidP="005671A7">
      <w:pPr>
        <w:pStyle w:val="Unternehmensportrait"/>
        <w:jc w:val="left"/>
      </w:pPr>
    </w:p>
    <w:p w14:paraId="725B4419" w14:textId="77777777" w:rsidR="006C7EF7" w:rsidRDefault="006C7EF7" w:rsidP="00D80B69">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www.rittal.de</w:t>
      </w:r>
      <w:r>
        <w:rPr>
          <w:spacing w:val="19"/>
        </w:rPr>
        <w:t xml:space="preserve"> </w:t>
      </w:r>
      <w:r>
        <w:t>und</w:t>
      </w:r>
      <w:r>
        <w:rPr>
          <w:spacing w:val="19"/>
        </w:rPr>
        <w:t xml:space="preserve"> </w:t>
      </w:r>
      <w:r>
        <w:t>www.friedhelm-loh-</w:t>
      </w:r>
      <w:r>
        <w:rPr>
          <w:spacing w:val="-2"/>
        </w:rPr>
        <w:t>group.de.</w:t>
      </w:r>
    </w:p>
    <w:p w14:paraId="32506280" w14:textId="77777777" w:rsidR="0030636B" w:rsidRPr="00DA78A6" w:rsidRDefault="0030636B" w:rsidP="00D80B69">
      <w:pPr>
        <w:pStyle w:val="Unternehmensportrait-Linie"/>
      </w:pPr>
    </w:p>
    <w:p w14:paraId="50DFA63C" w14:textId="77777777" w:rsidR="0030636B" w:rsidRPr="000E7A2C" w:rsidRDefault="0030636B" w:rsidP="00D80B69">
      <w:pPr>
        <w:pStyle w:val="Unternehmensportrait"/>
        <w:jc w:val="left"/>
      </w:pPr>
    </w:p>
    <w:p w14:paraId="2EF92E8E" w14:textId="77777777" w:rsidR="009E3CD4" w:rsidRPr="00681C6A" w:rsidRDefault="009E3CD4" w:rsidP="00D80B69">
      <w:pPr>
        <w:pStyle w:val="Unternehmenkommunikation"/>
        <w:jc w:val="left"/>
      </w:pPr>
      <w:r w:rsidRPr="00681C6A">
        <w:t>Unternehmenskommunikation</w:t>
      </w:r>
    </w:p>
    <w:p w14:paraId="287BC080" w14:textId="77777777" w:rsidR="009E3CD4" w:rsidRPr="008E3C61" w:rsidRDefault="009E3CD4" w:rsidP="00D80B69">
      <w:pPr>
        <w:pStyle w:val="Unternehmenkommunikation"/>
        <w:jc w:val="left"/>
      </w:pPr>
      <w:r w:rsidRPr="008E3C61">
        <w:t>Dr. Carola Hilbrand</w:t>
      </w:r>
      <w:r w:rsidRPr="008E3C61">
        <w:tab/>
        <w:t>Rittal GmbH &amp; Co. 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77777777" w:rsidR="009E3CD4" w:rsidRPr="006F5E94" w:rsidRDefault="009E3CD4" w:rsidP="00D80B69">
      <w:pPr>
        <w:pStyle w:val="Unternehmenkommunikation"/>
        <w:jc w:val="left"/>
        <w:rPr>
          <w:color w:val="auto"/>
        </w:rPr>
      </w:pPr>
      <w:r>
        <w:t>hilbrand</w:t>
      </w:r>
      <w:r w:rsidRPr="00681C6A">
        <w:t>.</w:t>
      </w:r>
      <w:r>
        <w:t>c</w:t>
      </w:r>
      <w:r w:rsidRPr="00681C6A">
        <w:t>@rittal.de</w:t>
      </w:r>
      <w:r w:rsidRPr="00681C6A">
        <w:tab/>
      </w:r>
      <w:hyperlink r:id="rId12" w:history="1">
        <w:r w:rsidRPr="006F5E94">
          <w:rPr>
            <w:rStyle w:val="Hyperlink"/>
            <w:color w:val="auto"/>
            <w:u w:val="none"/>
          </w:rPr>
          <w:t>www.rittal.de</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39763639" w14:textId="640AD5BB" w:rsidR="00A73C13" w:rsidRDefault="001E046B" w:rsidP="005671A7">
      <w:pPr>
        <w:pStyle w:val="Unternehmensportrait"/>
        <w:jc w:val="left"/>
      </w:pPr>
      <w:r>
        <w:rPr>
          <w:noProof/>
          <w:spacing w:val="-4"/>
        </w:rPr>
        <w:br/>
      </w:r>
    </w:p>
    <w:sectPr w:rsidR="00A73C13" w:rsidSect="006F01F0">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69F7A" w14:textId="77777777" w:rsidR="00E1347A" w:rsidRDefault="00E1347A" w:rsidP="00C437B6">
      <w:r>
        <w:separator/>
      </w:r>
    </w:p>
  </w:endnote>
  <w:endnote w:type="continuationSeparator" w:id="0">
    <w:p w14:paraId="09532469" w14:textId="77777777" w:rsidR="00E1347A" w:rsidRDefault="00E1347A" w:rsidP="00C437B6">
      <w:r>
        <w:continuationSeparator/>
      </w:r>
    </w:p>
  </w:endnote>
  <w:endnote w:type="continuationNotice" w:id="1">
    <w:p w14:paraId="3C7AE02F" w14:textId="77777777" w:rsidR="00E1347A" w:rsidRDefault="00E134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77777777" w:rsidR="00202595" w:rsidRDefault="006270D1">
    <w:pPr>
      <w:pStyle w:val="Fuzeile"/>
    </w:pPr>
    <w:r w:rsidRPr="006270D1">
      <w:rPr>
        <w:noProof/>
      </w:rPr>
      <w:drawing>
        <wp:anchor distT="0" distB="0" distL="0" distR="0" simplePos="0" relativeHeight="251658241"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29"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7B1E7" w14:textId="77777777" w:rsidR="00E1347A" w:rsidRDefault="00E1347A" w:rsidP="00C437B6">
      <w:r>
        <w:separator/>
      </w:r>
    </w:p>
  </w:footnote>
  <w:footnote w:type="continuationSeparator" w:id="0">
    <w:p w14:paraId="31422E10" w14:textId="77777777" w:rsidR="00E1347A" w:rsidRDefault="00E1347A" w:rsidP="00C437B6">
      <w:r>
        <w:continuationSeparator/>
      </w:r>
    </w:p>
  </w:footnote>
  <w:footnote w:type="continuationNotice" w:id="1">
    <w:p w14:paraId="0ED32F63" w14:textId="77777777" w:rsidR="00E1347A" w:rsidRDefault="00E134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63BD1C9A" w:rsidR="00202595" w:rsidRDefault="0011102D">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4C9886F2" wp14:editId="68FF3DAC">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F8632E">
      <w:rPr>
        <w:noProof/>
        <w:sz w:val="16"/>
        <w:szCs w:val="16"/>
      </w:rPr>
      <mc:AlternateContent>
        <mc:Choice Requires="wps">
          <w:drawing>
            <wp:anchor distT="0" distB="0" distL="114300" distR="114300" simplePos="0" relativeHeight="251658242" behindDoc="1" locked="0" layoutInCell="0" allowOverlap="1" wp14:anchorId="00F58628" wp14:editId="48A095BF">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feld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16C"/>
    <w:rsid w:val="00017AA0"/>
    <w:rsid w:val="00022489"/>
    <w:rsid w:val="00026366"/>
    <w:rsid w:val="00027B50"/>
    <w:rsid w:val="000328C9"/>
    <w:rsid w:val="00034685"/>
    <w:rsid w:val="00037FD6"/>
    <w:rsid w:val="00041AE5"/>
    <w:rsid w:val="00047B15"/>
    <w:rsid w:val="000505BB"/>
    <w:rsid w:val="0005285F"/>
    <w:rsid w:val="00052DD2"/>
    <w:rsid w:val="000546FE"/>
    <w:rsid w:val="00066920"/>
    <w:rsid w:val="000731D0"/>
    <w:rsid w:val="00073AD1"/>
    <w:rsid w:val="00080930"/>
    <w:rsid w:val="00080BC9"/>
    <w:rsid w:val="00087745"/>
    <w:rsid w:val="000902CE"/>
    <w:rsid w:val="000A1449"/>
    <w:rsid w:val="000A1E99"/>
    <w:rsid w:val="000A28F4"/>
    <w:rsid w:val="000A3AAE"/>
    <w:rsid w:val="000A716D"/>
    <w:rsid w:val="000C03EA"/>
    <w:rsid w:val="000E6CF9"/>
    <w:rsid w:val="000E7A2C"/>
    <w:rsid w:val="000F734A"/>
    <w:rsid w:val="000F74CA"/>
    <w:rsid w:val="00102D93"/>
    <w:rsid w:val="00103FED"/>
    <w:rsid w:val="00106842"/>
    <w:rsid w:val="0011102D"/>
    <w:rsid w:val="00114302"/>
    <w:rsid w:val="00121A2B"/>
    <w:rsid w:val="00131A25"/>
    <w:rsid w:val="00140591"/>
    <w:rsid w:val="0014137F"/>
    <w:rsid w:val="00142068"/>
    <w:rsid w:val="00145F70"/>
    <w:rsid w:val="00147F36"/>
    <w:rsid w:val="001519D2"/>
    <w:rsid w:val="00157750"/>
    <w:rsid w:val="00163A74"/>
    <w:rsid w:val="00173AB2"/>
    <w:rsid w:val="001815CB"/>
    <w:rsid w:val="00183AEA"/>
    <w:rsid w:val="00196FEE"/>
    <w:rsid w:val="001A322D"/>
    <w:rsid w:val="001B144D"/>
    <w:rsid w:val="001B189F"/>
    <w:rsid w:val="001B37E5"/>
    <w:rsid w:val="001B7268"/>
    <w:rsid w:val="001D1243"/>
    <w:rsid w:val="001D23E3"/>
    <w:rsid w:val="001D3154"/>
    <w:rsid w:val="001D4D31"/>
    <w:rsid w:val="001D541D"/>
    <w:rsid w:val="001D555B"/>
    <w:rsid w:val="001D66C3"/>
    <w:rsid w:val="001D6722"/>
    <w:rsid w:val="001E046B"/>
    <w:rsid w:val="001E0870"/>
    <w:rsid w:val="001E4060"/>
    <w:rsid w:val="001E78D8"/>
    <w:rsid w:val="001F08D5"/>
    <w:rsid w:val="001F25B1"/>
    <w:rsid w:val="001F6375"/>
    <w:rsid w:val="00200987"/>
    <w:rsid w:val="002016FD"/>
    <w:rsid w:val="00202595"/>
    <w:rsid w:val="00210789"/>
    <w:rsid w:val="00212D7C"/>
    <w:rsid w:val="0023718F"/>
    <w:rsid w:val="002404AE"/>
    <w:rsid w:val="002508FE"/>
    <w:rsid w:val="00261340"/>
    <w:rsid w:val="00263331"/>
    <w:rsid w:val="00267984"/>
    <w:rsid w:val="0027278C"/>
    <w:rsid w:val="00274BBB"/>
    <w:rsid w:val="00296B8C"/>
    <w:rsid w:val="002B201B"/>
    <w:rsid w:val="002B6B47"/>
    <w:rsid w:val="002C00E6"/>
    <w:rsid w:val="002C3915"/>
    <w:rsid w:val="002C6615"/>
    <w:rsid w:val="002D2830"/>
    <w:rsid w:val="002D34AD"/>
    <w:rsid w:val="002E1F7F"/>
    <w:rsid w:val="002E554A"/>
    <w:rsid w:val="002E5A5A"/>
    <w:rsid w:val="002E63D6"/>
    <w:rsid w:val="002E6814"/>
    <w:rsid w:val="002F782C"/>
    <w:rsid w:val="0030636B"/>
    <w:rsid w:val="00311916"/>
    <w:rsid w:val="0031514E"/>
    <w:rsid w:val="00325650"/>
    <w:rsid w:val="003301A8"/>
    <w:rsid w:val="00330642"/>
    <w:rsid w:val="00334058"/>
    <w:rsid w:val="003375A2"/>
    <w:rsid w:val="00346489"/>
    <w:rsid w:val="00351790"/>
    <w:rsid w:val="00354BCD"/>
    <w:rsid w:val="003602B3"/>
    <w:rsid w:val="003631E7"/>
    <w:rsid w:val="00367B14"/>
    <w:rsid w:val="00372F71"/>
    <w:rsid w:val="003742A0"/>
    <w:rsid w:val="003911EB"/>
    <w:rsid w:val="00397E80"/>
    <w:rsid w:val="003A7EAF"/>
    <w:rsid w:val="003B20D2"/>
    <w:rsid w:val="003B413C"/>
    <w:rsid w:val="003C464D"/>
    <w:rsid w:val="003D617D"/>
    <w:rsid w:val="003E7525"/>
    <w:rsid w:val="003F5859"/>
    <w:rsid w:val="003F64B7"/>
    <w:rsid w:val="00424077"/>
    <w:rsid w:val="0042557E"/>
    <w:rsid w:val="004305EE"/>
    <w:rsid w:val="004330F3"/>
    <w:rsid w:val="0043378F"/>
    <w:rsid w:val="00436F94"/>
    <w:rsid w:val="00441FFB"/>
    <w:rsid w:val="00445DA2"/>
    <w:rsid w:val="00454741"/>
    <w:rsid w:val="00455A6F"/>
    <w:rsid w:val="00455B4F"/>
    <w:rsid w:val="00456F1A"/>
    <w:rsid w:val="004576E4"/>
    <w:rsid w:val="00457855"/>
    <w:rsid w:val="00463DEE"/>
    <w:rsid w:val="004643E3"/>
    <w:rsid w:val="00464413"/>
    <w:rsid w:val="00465118"/>
    <w:rsid w:val="004717C6"/>
    <w:rsid w:val="004738F5"/>
    <w:rsid w:val="004801E9"/>
    <w:rsid w:val="004845A9"/>
    <w:rsid w:val="004860F9"/>
    <w:rsid w:val="00486A98"/>
    <w:rsid w:val="00492AB6"/>
    <w:rsid w:val="004932B0"/>
    <w:rsid w:val="00496185"/>
    <w:rsid w:val="004A1EF7"/>
    <w:rsid w:val="004B4471"/>
    <w:rsid w:val="004B73D1"/>
    <w:rsid w:val="004C5942"/>
    <w:rsid w:val="004D56BD"/>
    <w:rsid w:val="004E57EA"/>
    <w:rsid w:val="004E5DDC"/>
    <w:rsid w:val="004F229F"/>
    <w:rsid w:val="005002C3"/>
    <w:rsid w:val="00512F78"/>
    <w:rsid w:val="00513BB5"/>
    <w:rsid w:val="00516D3F"/>
    <w:rsid w:val="00531C4E"/>
    <w:rsid w:val="00545693"/>
    <w:rsid w:val="005467FA"/>
    <w:rsid w:val="0055018D"/>
    <w:rsid w:val="005507B0"/>
    <w:rsid w:val="00551B4B"/>
    <w:rsid w:val="00551F1D"/>
    <w:rsid w:val="00556081"/>
    <w:rsid w:val="0056140C"/>
    <w:rsid w:val="00561C3D"/>
    <w:rsid w:val="00562F5C"/>
    <w:rsid w:val="00565402"/>
    <w:rsid w:val="005671A7"/>
    <w:rsid w:val="00570B86"/>
    <w:rsid w:val="0057573C"/>
    <w:rsid w:val="005765F7"/>
    <w:rsid w:val="00583DC4"/>
    <w:rsid w:val="00584C14"/>
    <w:rsid w:val="005869F0"/>
    <w:rsid w:val="005963F1"/>
    <w:rsid w:val="005976C3"/>
    <w:rsid w:val="005A3C61"/>
    <w:rsid w:val="005A48AA"/>
    <w:rsid w:val="005C1A34"/>
    <w:rsid w:val="005C359E"/>
    <w:rsid w:val="005C7220"/>
    <w:rsid w:val="005D33D3"/>
    <w:rsid w:val="005D4844"/>
    <w:rsid w:val="005D7486"/>
    <w:rsid w:val="005E794B"/>
    <w:rsid w:val="005F47D3"/>
    <w:rsid w:val="005F7036"/>
    <w:rsid w:val="00600BEE"/>
    <w:rsid w:val="00603C6B"/>
    <w:rsid w:val="006061DA"/>
    <w:rsid w:val="00612564"/>
    <w:rsid w:val="00613397"/>
    <w:rsid w:val="0062227F"/>
    <w:rsid w:val="006270D1"/>
    <w:rsid w:val="00643D43"/>
    <w:rsid w:val="006467B0"/>
    <w:rsid w:val="00650E38"/>
    <w:rsid w:val="00654411"/>
    <w:rsid w:val="00654F16"/>
    <w:rsid w:val="006559FE"/>
    <w:rsid w:val="00655CCF"/>
    <w:rsid w:val="006701FE"/>
    <w:rsid w:val="00673FD6"/>
    <w:rsid w:val="00681C6A"/>
    <w:rsid w:val="00683272"/>
    <w:rsid w:val="006A2213"/>
    <w:rsid w:val="006B298E"/>
    <w:rsid w:val="006B5DFF"/>
    <w:rsid w:val="006C0224"/>
    <w:rsid w:val="006C2B8D"/>
    <w:rsid w:val="006C349A"/>
    <w:rsid w:val="006C5472"/>
    <w:rsid w:val="006C6990"/>
    <w:rsid w:val="006C7EF7"/>
    <w:rsid w:val="006D5EAA"/>
    <w:rsid w:val="006E716B"/>
    <w:rsid w:val="006F01F0"/>
    <w:rsid w:val="006F18FF"/>
    <w:rsid w:val="006F37EB"/>
    <w:rsid w:val="006F7227"/>
    <w:rsid w:val="00701182"/>
    <w:rsid w:val="00712CC8"/>
    <w:rsid w:val="00720C73"/>
    <w:rsid w:val="007315EA"/>
    <w:rsid w:val="007379AB"/>
    <w:rsid w:val="00737D29"/>
    <w:rsid w:val="007460BA"/>
    <w:rsid w:val="00746CDC"/>
    <w:rsid w:val="00751064"/>
    <w:rsid w:val="007568B6"/>
    <w:rsid w:val="00760BC1"/>
    <w:rsid w:val="007638E9"/>
    <w:rsid w:val="00763F48"/>
    <w:rsid w:val="00764CC0"/>
    <w:rsid w:val="00764D35"/>
    <w:rsid w:val="00770C47"/>
    <w:rsid w:val="0078113F"/>
    <w:rsid w:val="00794528"/>
    <w:rsid w:val="007B028A"/>
    <w:rsid w:val="007B5C6E"/>
    <w:rsid w:val="007B5D9D"/>
    <w:rsid w:val="007C2C27"/>
    <w:rsid w:val="007C4F6B"/>
    <w:rsid w:val="007D60A7"/>
    <w:rsid w:val="007D7AE2"/>
    <w:rsid w:val="007F4311"/>
    <w:rsid w:val="007F4C7B"/>
    <w:rsid w:val="00801528"/>
    <w:rsid w:val="00803C32"/>
    <w:rsid w:val="00805E8F"/>
    <w:rsid w:val="0081011A"/>
    <w:rsid w:val="008142B9"/>
    <w:rsid w:val="00816972"/>
    <w:rsid w:val="00823D00"/>
    <w:rsid w:val="00825A80"/>
    <w:rsid w:val="008268E0"/>
    <w:rsid w:val="008337AC"/>
    <w:rsid w:val="00842C9E"/>
    <w:rsid w:val="0084780B"/>
    <w:rsid w:val="00886E96"/>
    <w:rsid w:val="00895E52"/>
    <w:rsid w:val="008A7BA9"/>
    <w:rsid w:val="008B05AC"/>
    <w:rsid w:val="008B73A5"/>
    <w:rsid w:val="008B74D8"/>
    <w:rsid w:val="008C2E61"/>
    <w:rsid w:val="008E3BE5"/>
    <w:rsid w:val="008E3DDD"/>
    <w:rsid w:val="008E4F57"/>
    <w:rsid w:val="008F0360"/>
    <w:rsid w:val="008F2BBC"/>
    <w:rsid w:val="008F7BA0"/>
    <w:rsid w:val="009058E3"/>
    <w:rsid w:val="00917014"/>
    <w:rsid w:val="00917611"/>
    <w:rsid w:val="009273C4"/>
    <w:rsid w:val="009330A8"/>
    <w:rsid w:val="00936BAF"/>
    <w:rsid w:val="00947C4F"/>
    <w:rsid w:val="00952AE8"/>
    <w:rsid w:val="00961EC0"/>
    <w:rsid w:val="00965C73"/>
    <w:rsid w:val="0096623D"/>
    <w:rsid w:val="009662ED"/>
    <w:rsid w:val="00973B8A"/>
    <w:rsid w:val="009750EB"/>
    <w:rsid w:val="00983B81"/>
    <w:rsid w:val="00983F97"/>
    <w:rsid w:val="00984404"/>
    <w:rsid w:val="009941FF"/>
    <w:rsid w:val="00996B25"/>
    <w:rsid w:val="009A0F9D"/>
    <w:rsid w:val="009B7BB3"/>
    <w:rsid w:val="009C1B4D"/>
    <w:rsid w:val="009C2025"/>
    <w:rsid w:val="009C27EC"/>
    <w:rsid w:val="009D07E5"/>
    <w:rsid w:val="009D411D"/>
    <w:rsid w:val="009D4B77"/>
    <w:rsid w:val="009D709C"/>
    <w:rsid w:val="009D717A"/>
    <w:rsid w:val="009E0927"/>
    <w:rsid w:val="009E0DC3"/>
    <w:rsid w:val="009E3CD4"/>
    <w:rsid w:val="009E4D10"/>
    <w:rsid w:val="009E56C8"/>
    <w:rsid w:val="009E72D0"/>
    <w:rsid w:val="009F0ED1"/>
    <w:rsid w:val="009F3123"/>
    <w:rsid w:val="009F3907"/>
    <w:rsid w:val="009F3FD2"/>
    <w:rsid w:val="009F5F83"/>
    <w:rsid w:val="00A013AD"/>
    <w:rsid w:val="00A0608C"/>
    <w:rsid w:val="00A10BD7"/>
    <w:rsid w:val="00A23870"/>
    <w:rsid w:val="00A23FD7"/>
    <w:rsid w:val="00A252E7"/>
    <w:rsid w:val="00A26630"/>
    <w:rsid w:val="00A31D14"/>
    <w:rsid w:val="00A35BB6"/>
    <w:rsid w:val="00A5073D"/>
    <w:rsid w:val="00A51035"/>
    <w:rsid w:val="00A51E5F"/>
    <w:rsid w:val="00A546E9"/>
    <w:rsid w:val="00A553E4"/>
    <w:rsid w:val="00A55973"/>
    <w:rsid w:val="00A617EE"/>
    <w:rsid w:val="00A61F91"/>
    <w:rsid w:val="00A62FA2"/>
    <w:rsid w:val="00A64CF2"/>
    <w:rsid w:val="00A66242"/>
    <w:rsid w:val="00A71BED"/>
    <w:rsid w:val="00A73C13"/>
    <w:rsid w:val="00A80FA8"/>
    <w:rsid w:val="00A85C83"/>
    <w:rsid w:val="00A90FC3"/>
    <w:rsid w:val="00A9241A"/>
    <w:rsid w:val="00AA0BDC"/>
    <w:rsid w:val="00AA6A2B"/>
    <w:rsid w:val="00AB1034"/>
    <w:rsid w:val="00AB15F9"/>
    <w:rsid w:val="00AB2706"/>
    <w:rsid w:val="00AB6117"/>
    <w:rsid w:val="00AC391D"/>
    <w:rsid w:val="00AC54D4"/>
    <w:rsid w:val="00AC5FD5"/>
    <w:rsid w:val="00AC752F"/>
    <w:rsid w:val="00AD2615"/>
    <w:rsid w:val="00AD31D8"/>
    <w:rsid w:val="00AD5C77"/>
    <w:rsid w:val="00AD75F3"/>
    <w:rsid w:val="00AE4DF3"/>
    <w:rsid w:val="00B035EB"/>
    <w:rsid w:val="00B07A80"/>
    <w:rsid w:val="00B1187E"/>
    <w:rsid w:val="00B2313A"/>
    <w:rsid w:val="00B30E2A"/>
    <w:rsid w:val="00B31743"/>
    <w:rsid w:val="00B317B0"/>
    <w:rsid w:val="00B328DC"/>
    <w:rsid w:val="00B42CC3"/>
    <w:rsid w:val="00B42F9B"/>
    <w:rsid w:val="00B447EF"/>
    <w:rsid w:val="00B462C6"/>
    <w:rsid w:val="00B5087C"/>
    <w:rsid w:val="00B651CD"/>
    <w:rsid w:val="00B70890"/>
    <w:rsid w:val="00B75E7A"/>
    <w:rsid w:val="00B80B57"/>
    <w:rsid w:val="00B921A4"/>
    <w:rsid w:val="00B9325B"/>
    <w:rsid w:val="00B9440A"/>
    <w:rsid w:val="00BA0528"/>
    <w:rsid w:val="00BB4CFB"/>
    <w:rsid w:val="00BB7704"/>
    <w:rsid w:val="00BC1FB0"/>
    <w:rsid w:val="00BD1E6B"/>
    <w:rsid w:val="00BE51BB"/>
    <w:rsid w:val="00BE566F"/>
    <w:rsid w:val="00C02C18"/>
    <w:rsid w:val="00C0410E"/>
    <w:rsid w:val="00C12A8C"/>
    <w:rsid w:val="00C136C1"/>
    <w:rsid w:val="00C21806"/>
    <w:rsid w:val="00C27777"/>
    <w:rsid w:val="00C326F3"/>
    <w:rsid w:val="00C360DB"/>
    <w:rsid w:val="00C361B2"/>
    <w:rsid w:val="00C40907"/>
    <w:rsid w:val="00C437B6"/>
    <w:rsid w:val="00C45998"/>
    <w:rsid w:val="00C52764"/>
    <w:rsid w:val="00C6511C"/>
    <w:rsid w:val="00C707D4"/>
    <w:rsid w:val="00C73934"/>
    <w:rsid w:val="00C76E54"/>
    <w:rsid w:val="00C7714F"/>
    <w:rsid w:val="00C82B9E"/>
    <w:rsid w:val="00C83CEA"/>
    <w:rsid w:val="00C85246"/>
    <w:rsid w:val="00C933FC"/>
    <w:rsid w:val="00C9738B"/>
    <w:rsid w:val="00CA22D6"/>
    <w:rsid w:val="00CA28D3"/>
    <w:rsid w:val="00CA3B08"/>
    <w:rsid w:val="00CB1468"/>
    <w:rsid w:val="00CB1B61"/>
    <w:rsid w:val="00CC229D"/>
    <w:rsid w:val="00CC3274"/>
    <w:rsid w:val="00CC49EC"/>
    <w:rsid w:val="00CC4D00"/>
    <w:rsid w:val="00CC57AA"/>
    <w:rsid w:val="00CD6303"/>
    <w:rsid w:val="00CD7C6C"/>
    <w:rsid w:val="00CE3C27"/>
    <w:rsid w:val="00CE49E7"/>
    <w:rsid w:val="00CE4AE8"/>
    <w:rsid w:val="00CF483A"/>
    <w:rsid w:val="00CF4B29"/>
    <w:rsid w:val="00CF7702"/>
    <w:rsid w:val="00D02577"/>
    <w:rsid w:val="00D02D5B"/>
    <w:rsid w:val="00D109A1"/>
    <w:rsid w:val="00D205F9"/>
    <w:rsid w:val="00D238FA"/>
    <w:rsid w:val="00D24057"/>
    <w:rsid w:val="00D2409E"/>
    <w:rsid w:val="00D32701"/>
    <w:rsid w:val="00D3472B"/>
    <w:rsid w:val="00D37EE7"/>
    <w:rsid w:val="00D41E1D"/>
    <w:rsid w:val="00D42313"/>
    <w:rsid w:val="00D42AB0"/>
    <w:rsid w:val="00D4377C"/>
    <w:rsid w:val="00D50320"/>
    <w:rsid w:val="00D5549E"/>
    <w:rsid w:val="00D55A7A"/>
    <w:rsid w:val="00D60F19"/>
    <w:rsid w:val="00D65062"/>
    <w:rsid w:val="00D72495"/>
    <w:rsid w:val="00D746F4"/>
    <w:rsid w:val="00D80B69"/>
    <w:rsid w:val="00D81746"/>
    <w:rsid w:val="00D90FDA"/>
    <w:rsid w:val="00D92FEF"/>
    <w:rsid w:val="00D94EEB"/>
    <w:rsid w:val="00DA0AC1"/>
    <w:rsid w:val="00DA3E4E"/>
    <w:rsid w:val="00DA78A6"/>
    <w:rsid w:val="00DC7953"/>
    <w:rsid w:val="00DC7BEC"/>
    <w:rsid w:val="00DD48DF"/>
    <w:rsid w:val="00DF3CF6"/>
    <w:rsid w:val="00E02B1A"/>
    <w:rsid w:val="00E02D8D"/>
    <w:rsid w:val="00E06560"/>
    <w:rsid w:val="00E06784"/>
    <w:rsid w:val="00E1347A"/>
    <w:rsid w:val="00E15F00"/>
    <w:rsid w:val="00E17EC6"/>
    <w:rsid w:val="00E32083"/>
    <w:rsid w:val="00E34AB9"/>
    <w:rsid w:val="00E4364C"/>
    <w:rsid w:val="00E43B92"/>
    <w:rsid w:val="00E46942"/>
    <w:rsid w:val="00E51818"/>
    <w:rsid w:val="00E538C3"/>
    <w:rsid w:val="00E53BF4"/>
    <w:rsid w:val="00E56AA3"/>
    <w:rsid w:val="00E57FFA"/>
    <w:rsid w:val="00E6173E"/>
    <w:rsid w:val="00E61C9A"/>
    <w:rsid w:val="00E65039"/>
    <w:rsid w:val="00E73EDB"/>
    <w:rsid w:val="00E77642"/>
    <w:rsid w:val="00E77A77"/>
    <w:rsid w:val="00E87F39"/>
    <w:rsid w:val="00E905EE"/>
    <w:rsid w:val="00E90CB9"/>
    <w:rsid w:val="00E95F35"/>
    <w:rsid w:val="00E963FD"/>
    <w:rsid w:val="00E96A16"/>
    <w:rsid w:val="00EA01C1"/>
    <w:rsid w:val="00EA5352"/>
    <w:rsid w:val="00EA6C6A"/>
    <w:rsid w:val="00EB1ED8"/>
    <w:rsid w:val="00EB5B7B"/>
    <w:rsid w:val="00EB7365"/>
    <w:rsid w:val="00EC11F7"/>
    <w:rsid w:val="00EC2DAD"/>
    <w:rsid w:val="00ED3D20"/>
    <w:rsid w:val="00ED44BB"/>
    <w:rsid w:val="00ED4E64"/>
    <w:rsid w:val="00ED5A38"/>
    <w:rsid w:val="00EE1426"/>
    <w:rsid w:val="00EE2E8D"/>
    <w:rsid w:val="00EE437A"/>
    <w:rsid w:val="00EE7002"/>
    <w:rsid w:val="00EF147F"/>
    <w:rsid w:val="00F04645"/>
    <w:rsid w:val="00F056CC"/>
    <w:rsid w:val="00F071DD"/>
    <w:rsid w:val="00F13D08"/>
    <w:rsid w:val="00F2363B"/>
    <w:rsid w:val="00F31F6F"/>
    <w:rsid w:val="00F34793"/>
    <w:rsid w:val="00F46C85"/>
    <w:rsid w:val="00F53B77"/>
    <w:rsid w:val="00F56180"/>
    <w:rsid w:val="00F56298"/>
    <w:rsid w:val="00F61379"/>
    <w:rsid w:val="00F712DD"/>
    <w:rsid w:val="00F77921"/>
    <w:rsid w:val="00F8632E"/>
    <w:rsid w:val="00F86C38"/>
    <w:rsid w:val="00F8709F"/>
    <w:rsid w:val="00F90E37"/>
    <w:rsid w:val="00FA2A42"/>
    <w:rsid w:val="00FB1403"/>
    <w:rsid w:val="00FB4441"/>
    <w:rsid w:val="00FB4BC9"/>
    <w:rsid w:val="00FC0933"/>
    <w:rsid w:val="00FC1255"/>
    <w:rsid w:val="00FC1403"/>
    <w:rsid w:val="00FC16B2"/>
    <w:rsid w:val="00FC219B"/>
    <w:rsid w:val="00FC3A8C"/>
    <w:rsid w:val="00FC79EB"/>
    <w:rsid w:val="00FD36F0"/>
    <w:rsid w:val="00FD3C4D"/>
    <w:rsid w:val="00FD4280"/>
    <w:rsid w:val="00FD436A"/>
    <w:rsid w:val="00FD4CFC"/>
    <w:rsid w:val="00FD54CA"/>
    <w:rsid w:val="00FD551F"/>
    <w:rsid w:val="00FE027D"/>
    <w:rsid w:val="00FE0E5D"/>
    <w:rsid w:val="00FE5478"/>
    <w:rsid w:val="00FF1064"/>
    <w:rsid w:val="00FF2EC6"/>
    <w:rsid w:val="00FF73D6"/>
    <w:rsid w:val="013A1EC3"/>
    <w:rsid w:val="0537BAAD"/>
    <w:rsid w:val="10A8351F"/>
    <w:rsid w:val="2961C1F9"/>
    <w:rsid w:val="3CF96E67"/>
    <w:rsid w:val="7FA5A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D1613355-EFDC-450F-BF40-D346E598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Flietext">
    <w:name w:val="PI Fließtext"/>
    <w:basedOn w:val="Standard"/>
    <w:rsid w:val="005507B0"/>
    <w:pPr>
      <w:widowControl/>
      <w:autoSpaceDE/>
      <w:autoSpaceDN/>
      <w:adjustRightInd/>
      <w:spacing w:after="240" w:line="312" w:lineRule="auto"/>
      <w:ind w:right="3493"/>
    </w:pPr>
    <w:rPr>
      <w:rFonts w:eastAsia="Times New Roman"/>
      <w:szCs w:val="24"/>
    </w:rPr>
  </w:style>
  <w:style w:type="paragraph" w:styleId="berarbeitung">
    <w:name w:val="Revision"/>
    <w:hidden/>
    <w:uiPriority w:val="99"/>
    <w:semiHidden/>
    <w:rsid w:val="00D81746"/>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B5DFF"/>
    <w:rPr>
      <w:sz w:val="16"/>
      <w:szCs w:val="16"/>
    </w:rPr>
  </w:style>
  <w:style w:type="paragraph" w:styleId="Kommentartext">
    <w:name w:val="annotation text"/>
    <w:basedOn w:val="Standard"/>
    <w:link w:val="KommentartextZchn"/>
    <w:uiPriority w:val="99"/>
    <w:unhideWhenUsed/>
    <w:rsid w:val="006B5DFF"/>
    <w:rPr>
      <w:sz w:val="20"/>
      <w:szCs w:val="20"/>
    </w:rPr>
  </w:style>
  <w:style w:type="character" w:customStyle="1" w:styleId="KommentartextZchn">
    <w:name w:val="Kommentartext Zchn"/>
    <w:basedOn w:val="Absatz-Standardschriftart"/>
    <w:link w:val="Kommentartext"/>
    <w:uiPriority w:val="99"/>
    <w:rsid w:val="006B5DFF"/>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B5DFF"/>
    <w:rPr>
      <w:b/>
      <w:bCs/>
    </w:rPr>
  </w:style>
  <w:style w:type="character" w:customStyle="1" w:styleId="KommentarthemaZchn">
    <w:name w:val="Kommentarthema Zchn"/>
    <w:basedOn w:val="KommentartextZchn"/>
    <w:link w:val="Kommentarthema"/>
    <w:uiPriority w:val="99"/>
    <w:semiHidden/>
    <w:rsid w:val="006B5DFF"/>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FF9BE0-9B53-4FED-8483-C0E42F188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3.xml><?xml version="1.0" encoding="utf-8"?>
<ds:datastoreItem xmlns:ds="http://schemas.openxmlformats.org/officeDocument/2006/customXml" ds:itemID="{DC29ACBC-7A18-442F-B0B7-F4B523D52279}">
  <ds:schemaRefs>
    <ds:schemaRef ds:uri="http://schemas.microsoft.com/sharepoint/v3/contenttype/forms"/>
  </ds:schemaRefs>
</ds:datastoreItem>
</file>

<file path=customXml/itemProps4.xml><?xml version="1.0" encoding="utf-8"?>
<ds:datastoreItem xmlns:ds="http://schemas.openxmlformats.org/officeDocument/2006/customXml" ds:itemID="{EF0CCE09-E38D-4D4F-BC49-4A37B994F2C2}">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4642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Maltzan</dc:creator>
  <cp:keywords/>
  <cp:lastModifiedBy>Steffen Maltzan</cp:lastModifiedBy>
  <cp:revision>8</cp:revision>
  <cp:lastPrinted>2024-01-30T02:20:00Z</cp:lastPrinted>
  <dcterms:created xsi:type="dcterms:W3CDTF">2025-03-07T13:33:00Z</dcterms:created>
  <dcterms:modified xsi:type="dcterms:W3CDTF">2025-03-21T18:03:00Z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